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E9" w:rsidRPr="00C53684" w:rsidRDefault="004B6BE9" w:rsidP="004B6BE9">
      <w:pPr>
        <w:pStyle w:val="Recuodecorpodetexto"/>
        <w:spacing w:line="360" w:lineRule="auto"/>
        <w:ind w:left="0" w:firstLine="0"/>
        <w:rPr>
          <w:rFonts w:ascii="Times New Roman" w:hAnsi="Times New Roman"/>
          <w:szCs w:val="24"/>
        </w:rPr>
      </w:pPr>
      <w:r w:rsidRPr="00C53684">
        <w:rPr>
          <w:rFonts w:ascii="Times New Roman" w:hAnsi="Times New Roman"/>
          <w:szCs w:val="24"/>
        </w:rPr>
        <w:t xml:space="preserve">Ata da Sessão Ordinária da Câmara Municipal de São Gabriel da Palha, do Estado do Espírito Santo, realizada no dia </w:t>
      </w:r>
      <w:r w:rsidR="00445B9A" w:rsidRPr="00C53684">
        <w:rPr>
          <w:rFonts w:ascii="Times New Roman" w:hAnsi="Times New Roman"/>
          <w:szCs w:val="24"/>
        </w:rPr>
        <w:t xml:space="preserve">treze de maio </w:t>
      </w:r>
      <w:r w:rsidRPr="00C53684">
        <w:rPr>
          <w:rFonts w:ascii="Times New Roman" w:hAnsi="Times New Roman"/>
          <w:szCs w:val="24"/>
        </w:rPr>
        <w:t>de dois mil e quatorze, sob a Presidência do</w:t>
      </w:r>
      <w:r w:rsidR="00DA74B3" w:rsidRPr="00C53684">
        <w:rPr>
          <w:rFonts w:ascii="Times New Roman" w:hAnsi="Times New Roman"/>
          <w:szCs w:val="24"/>
        </w:rPr>
        <w:t xml:space="preserve"> Vice-Presidente em Exercício, </w:t>
      </w:r>
      <w:r w:rsidRPr="00C53684">
        <w:rPr>
          <w:rFonts w:ascii="Times New Roman" w:hAnsi="Times New Roman"/>
          <w:szCs w:val="24"/>
        </w:rPr>
        <w:t xml:space="preserve">Vereador </w:t>
      </w:r>
      <w:r w:rsidR="00445B9A" w:rsidRPr="00C53684">
        <w:rPr>
          <w:rFonts w:ascii="Times New Roman" w:hAnsi="Times New Roman"/>
          <w:szCs w:val="24"/>
        </w:rPr>
        <w:t>Everaldo José dos Reis</w:t>
      </w:r>
      <w:r w:rsidRPr="00C53684">
        <w:rPr>
          <w:rFonts w:ascii="Times New Roman" w:hAnsi="Times New Roman"/>
          <w:szCs w:val="24"/>
        </w:rPr>
        <w:t>.</w:t>
      </w:r>
    </w:p>
    <w:p w:rsidR="00874B3E" w:rsidRPr="00C53684" w:rsidRDefault="004B6BE9" w:rsidP="00695848">
      <w:pPr>
        <w:autoSpaceDE w:val="0"/>
        <w:spacing w:line="360" w:lineRule="auto"/>
        <w:jc w:val="both"/>
        <w:rPr>
          <w:rFonts w:ascii="Times New Roman" w:hAnsi="Times New Roman"/>
        </w:rPr>
      </w:pPr>
      <w:r w:rsidRPr="00C53684">
        <w:rPr>
          <w:rFonts w:ascii="Times New Roman" w:hAnsi="Times New Roman"/>
        </w:rPr>
        <w:t xml:space="preserve">Aos </w:t>
      </w:r>
      <w:r w:rsidR="00445B9A" w:rsidRPr="00C53684">
        <w:rPr>
          <w:rFonts w:ascii="Times New Roman" w:hAnsi="Times New Roman"/>
        </w:rPr>
        <w:t xml:space="preserve">treze dias </w:t>
      </w:r>
      <w:r w:rsidR="009345C7" w:rsidRPr="00C53684">
        <w:rPr>
          <w:rFonts w:ascii="Times New Roman" w:hAnsi="Times New Roman"/>
        </w:rPr>
        <w:t xml:space="preserve">do </w:t>
      </w:r>
      <w:r w:rsidRPr="00C53684">
        <w:rPr>
          <w:rFonts w:ascii="Times New Roman" w:hAnsi="Times New Roman"/>
        </w:rPr>
        <w:t xml:space="preserve">mês de </w:t>
      </w:r>
      <w:r w:rsidR="00445B9A" w:rsidRPr="00C53684">
        <w:rPr>
          <w:rFonts w:ascii="Times New Roman" w:hAnsi="Times New Roman"/>
        </w:rPr>
        <w:t>maio</w:t>
      </w:r>
      <w:r w:rsidRPr="00C53684">
        <w:rPr>
          <w:rFonts w:ascii="Times New Roman" w:hAnsi="Times New Roman"/>
        </w:rPr>
        <w:t xml:space="preserve"> de dois mil e quatorze, nesta cidade de São Gabriel da Palha do Estado do Espírito Santo, reuniu-se a Câmara Municipal, em sua sede própria, sob a Presidência do</w:t>
      </w:r>
      <w:r w:rsidR="00DA74B3" w:rsidRPr="00C53684">
        <w:rPr>
          <w:rFonts w:ascii="Times New Roman" w:hAnsi="Times New Roman"/>
        </w:rPr>
        <w:t xml:space="preserve"> Vice-Presidente em Exercício, </w:t>
      </w:r>
      <w:r w:rsidRPr="00C53684">
        <w:rPr>
          <w:rFonts w:ascii="Times New Roman" w:hAnsi="Times New Roman"/>
        </w:rPr>
        <w:t xml:space="preserve">Vereador </w:t>
      </w:r>
      <w:r w:rsidR="00445B9A" w:rsidRPr="00C53684">
        <w:rPr>
          <w:rFonts w:ascii="Times New Roman" w:hAnsi="Times New Roman"/>
        </w:rPr>
        <w:t>Everaldo José dos Reis</w:t>
      </w:r>
      <w:r w:rsidRPr="00C53684">
        <w:rPr>
          <w:rFonts w:ascii="Times New Roman" w:hAnsi="Times New Roman"/>
        </w:rPr>
        <w:t>, às 18h (dezoito horas). Presentes os Vereadores: Everaldo José dos Reis, Levi Alves Pinheiro</w:t>
      </w:r>
      <w:r w:rsidR="00445B9A" w:rsidRPr="00C53684">
        <w:rPr>
          <w:rFonts w:ascii="Times New Roman" w:hAnsi="Times New Roman"/>
        </w:rPr>
        <w:t xml:space="preserve"> e </w:t>
      </w:r>
      <w:r w:rsidRPr="00C53684">
        <w:rPr>
          <w:rFonts w:ascii="Times New Roman" w:hAnsi="Times New Roman"/>
        </w:rPr>
        <w:t xml:space="preserve">Renato Alves Ferreira. Havendo número legal, o Senhor </w:t>
      </w:r>
      <w:r w:rsidR="00DA74B3" w:rsidRPr="00C53684">
        <w:rPr>
          <w:rFonts w:ascii="Times New Roman" w:hAnsi="Times New Roman"/>
        </w:rPr>
        <w:t>Vice-</w:t>
      </w:r>
      <w:r w:rsidRPr="00C53684">
        <w:rPr>
          <w:rFonts w:ascii="Times New Roman" w:hAnsi="Times New Roman"/>
        </w:rPr>
        <w:t xml:space="preserve">Presidente </w:t>
      </w:r>
      <w:r w:rsidR="00DA74B3" w:rsidRPr="00C53684">
        <w:rPr>
          <w:rFonts w:ascii="Times New Roman" w:hAnsi="Times New Roman"/>
        </w:rPr>
        <w:t xml:space="preserve">em Exercício, </w:t>
      </w:r>
      <w:r w:rsidRPr="00C53684">
        <w:rPr>
          <w:rFonts w:ascii="Times New Roman" w:hAnsi="Times New Roman"/>
        </w:rPr>
        <w:t xml:space="preserve">declarou aberta a presente Sessão e iniciou os trabalhos. Prosseguindo, o Senhor </w:t>
      </w:r>
      <w:r w:rsidR="00DA74B3" w:rsidRPr="00C53684">
        <w:rPr>
          <w:rFonts w:ascii="Times New Roman" w:hAnsi="Times New Roman"/>
        </w:rPr>
        <w:t>Vice-</w:t>
      </w:r>
      <w:r w:rsidRPr="00C53684">
        <w:rPr>
          <w:rFonts w:ascii="Times New Roman" w:hAnsi="Times New Roman"/>
        </w:rPr>
        <w:t>Presidente</w:t>
      </w:r>
      <w:r w:rsidR="00DA74B3" w:rsidRPr="00C53684">
        <w:rPr>
          <w:rFonts w:ascii="Times New Roman" w:hAnsi="Times New Roman"/>
        </w:rPr>
        <w:t xml:space="preserve"> em Exercício</w:t>
      </w:r>
      <w:r w:rsidRPr="00C53684">
        <w:rPr>
          <w:rFonts w:ascii="Times New Roman" w:hAnsi="Times New Roman"/>
        </w:rPr>
        <w:t>, solicitou que fosse feita a leitura das matérias constantes do Expediente, que foram as seguintes:</w:t>
      </w:r>
      <w:r w:rsidR="00320AF9" w:rsidRPr="00C53684">
        <w:rPr>
          <w:rFonts w:ascii="Times New Roman" w:hAnsi="Times New Roman"/>
        </w:rPr>
        <w:t xml:space="preserve"> </w:t>
      </w:r>
      <w:r w:rsidRPr="00C53684">
        <w:rPr>
          <w:rFonts w:ascii="Times New Roman" w:hAnsi="Times New Roman"/>
          <w:b/>
        </w:rPr>
        <w:t xml:space="preserve">Mensagem nº </w:t>
      </w:r>
      <w:r w:rsidR="00180C52" w:rsidRPr="00C53684">
        <w:rPr>
          <w:rFonts w:ascii="Times New Roman" w:hAnsi="Times New Roman"/>
          <w:b/>
        </w:rPr>
        <w:t>3</w:t>
      </w:r>
      <w:r w:rsidR="002817D8" w:rsidRPr="00C53684">
        <w:rPr>
          <w:rFonts w:ascii="Times New Roman" w:hAnsi="Times New Roman"/>
          <w:b/>
        </w:rPr>
        <w:t>2</w:t>
      </w:r>
      <w:r w:rsidRPr="00C53684">
        <w:rPr>
          <w:rFonts w:ascii="Times New Roman" w:hAnsi="Times New Roman"/>
          <w:b/>
        </w:rPr>
        <w:t>/2014</w:t>
      </w:r>
      <w:r w:rsidRPr="00C53684">
        <w:rPr>
          <w:rFonts w:ascii="Times New Roman" w:hAnsi="Times New Roman"/>
        </w:rPr>
        <w:t xml:space="preserve">, de autoria do Poder Executivo Municipal, que encaminha o Projeto de Lei nº </w:t>
      </w:r>
      <w:r w:rsidR="00227008" w:rsidRPr="00C53684">
        <w:rPr>
          <w:rFonts w:ascii="Times New Roman" w:hAnsi="Times New Roman"/>
        </w:rPr>
        <w:t>5</w:t>
      </w:r>
      <w:r w:rsidR="002817D8" w:rsidRPr="00C53684">
        <w:rPr>
          <w:rFonts w:ascii="Times New Roman" w:hAnsi="Times New Roman"/>
        </w:rPr>
        <w:t>4</w:t>
      </w:r>
      <w:r w:rsidRPr="00C53684">
        <w:rPr>
          <w:rFonts w:ascii="Times New Roman" w:hAnsi="Times New Roman"/>
        </w:rPr>
        <w:t>/2014, que “</w:t>
      </w:r>
      <w:r w:rsidR="002817D8" w:rsidRPr="00C53684">
        <w:rPr>
          <w:rFonts w:ascii="Times New Roman" w:hAnsi="Times New Roman"/>
        </w:rPr>
        <w:t>Dispõe Sobre as Diretrizes para Elaboração da Lei Orçamentária para o Exercício de 2015 e</w:t>
      </w:r>
      <w:r w:rsidR="00180C52" w:rsidRPr="00C53684">
        <w:rPr>
          <w:rFonts w:ascii="Times New Roman" w:hAnsi="Times New Roman"/>
        </w:rPr>
        <w:t xml:space="preserve"> dá Outras Providências</w:t>
      </w:r>
      <w:r w:rsidR="00227008" w:rsidRPr="00C53684">
        <w:rPr>
          <w:rFonts w:ascii="Times New Roman" w:hAnsi="Times New Roman"/>
        </w:rPr>
        <w:t>”;</w:t>
      </w:r>
      <w:r w:rsidR="00180C52" w:rsidRPr="00C53684">
        <w:rPr>
          <w:rFonts w:ascii="Times New Roman" w:hAnsi="Times New Roman"/>
        </w:rPr>
        <w:t xml:space="preserve"> </w:t>
      </w:r>
      <w:r w:rsidR="00180C52" w:rsidRPr="00C53684">
        <w:rPr>
          <w:rFonts w:ascii="Times New Roman" w:hAnsi="Times New Roman"/>
          <w:b/>
        </w:rPr>
        <w:t xml:space="preserve">Mensagem nº </w:t>
      </w:r>
      <w:r w:rsidR="002817D8" w:rsidRPr="00C53684">
        <w:rPr>
          <w:rFonts w:ascii="Times New Roman" w:hAnsi="Times New Roman"/>
          <w:b/>
        </w:rPr>
        <w:t>33</w:t>
      </w:r>
      <w:r w:rsidR="00180C52" w:rsidRPr="00C53684">
        <w:rPr>
          <w:rFonts w:ascii="Times New Roman" w:hAnsi="Times New Roman"/>
          <w:b/>
        </w:rPr>
        <w:t>/2014</w:t>
      </w:r>
      <w:r w:rsidR="00180C52" w:rsidRPr="00C53684">
        <w:rPr>
          <w:rFonts w:ascii="Times New Roman" w:hAnsi="Times New Roman"/>
        </w:rPr>
        <w:t xml:space="preserve">, </w:t>
      </w:r>
      <w:r w:rsidR="002817D8" w:rsidRPr="00C53684">
        <w:rPr>
          <w:rFonts w:ascii="Times New Roman" w:hAnsi="Times New Roman"/>
        </w:rPr>
        <w:t xml:space="preserve">de autoria do Poder Executivo Municipal, que encaminha o Projeto de Lei nº 55/2014, </w:t>
      </w:r>
      <w:r w:rsidR="00180C52" w:rsidRPr="00C53684">
        <w:rPr>
          <w:rFonts w:ascii="Times New Roman" w:hAnsi="Times New Roman"/>
        </w:rPr>
        <w:t>que “</w:t>
      </w:r>
      <w:r w:rsidR="002817D8" w:rsidRPr="00C53684">
        <w:rPr>
          <w:rFonts w:ascii="Times New Roman" w:hAnsi="Times New Roman"/>
        </w:rPr>
        <w:t xml:space="preserve">Altera a Lei nº 2.362, de 05 de Novembro de 2013, que </w:t>
      </w:r>
      <w:r w:rsidR="001F7881">
        <w:rPr>
          <w:rFonts w:ascii="Times New Roman" w:hAnsi="Times New Roman"/>
        </w:rPr>
        <w:t>“</w:t>
      </w:r>
      <w:r w:rsidR="002817D8" w:rsidRPr="00C53684">
        <w:rPr>
          <w:rFonts w:ascii="Times New Roman" w:hAnsi="Times New Roman"/>
        </w:rPr>
        <w:t xml:space="preserve">Autoriza o Poder Executivo Municipal a Conceder Vale-Alimentação aos Servidores Públicos Municipais </w:t>
      </w:r>
      <w:r w:rsidR="00180C52" w:rsidRPr="00C53684">
        <w:rPr>
          <w:rFonts w:ascii="Times New Roman" w:hAnsi="Times New Roman"/>
        </w:rPr>
        <w:t>e dá Outras Providências”;</w:t>
      </w:r>
      <w:r w:rsidR="002817D8" w:rsidRPr="00C53684">
        <w:rPr>
          <w:rFonts w:ascii="Times New Roman" w:hAnsi="Times New Roman"/>
        </w:rPr>
        <w:t xml:space="preserve"> </w:t>
      </w:r>
      <w:r w:rsidR="002817D8" w:rsidRPr="00C53684">
        <w:rPr>
          <w:rFonts w:ascii="Times New Roman" w:hAnsi="Times New Roman"/>
          <w:b/>
        </w:rPr>
        <w:t>Mensagem nº 34/2014</w:t>
      </w:r>
      <w:r w:rsidR="002817D8" w:rsidRPr="00C53684">
        <w:rPr>
          <w:rFonts w:ascii="Times New Roman" w:hAnsi="Times New Roman"/>
        </w:rPr>
        <w:t xml:space="preserve">, de autoria do Poder Executivo Municipal, que encaminha o Projeto de </w:t>
      </w:r>
      <w:r w:rsidR="001F7881">
        <w:rPr>
          <w:rFonts w:ascii="Times New Roman" w:hAnsi="Times New Roman"/>
        </w:rPr>
        <w:t>Lei nº 56/2014,</w:t>
      </w:r>
      <w:r w:rsidR="002817D8" w:rsidRPr="00C53684">
        <w:rPr>
          <w:rFonts w:ascii="Times New Roman" w:hAnsi="Times New Roman"/>
        </w:rPr>
        <w:t xml:space="preserve"> que “Dispõe Sobre a Obrigatoriedade da Presença de Monitor nos Veículos de Transporte Escolar do Município de São Gabriel da Palha e Cria o Cargo e a Respectiva Carreira de Monitor de Transporte Escolar e Autoriza o Poder Executivo Municipal a Realizar Contratação Temporária para Atender às Necessidades Emergenciais no Âmbito da Educação Básica na Rede Municipal de Ensino de São Gabriel da Palha e dá Outras Providências”;</w:t>
      </w:r>
      <w:r w:rsidR="00180C52" w:rsidRPr="00C53684">
        <w:rPr>
          <w:rFonts w:ascii="Times New Roman" w:hAnsi="Times New Roman"/>
        </w:rPr>
        <w:t xml:space="preserve"> </w:t>
      </w:r>
      <w:r w:rsidR="002817D8" w:rsidRPr="00C53684">
        <w:rPr>
          <w:rFonts w:ascii="Times New Roman" w:hAnsi="Times New Roman"/>
          <w:b/>
        </w:rPr>
        <w:t>Mensagem nº 35/2014</w:t>
      </w:r>
      <w:r w:rsidR="002817D8" w:rsidRPr="00C53684">
        <w:rPr>
          <w:rFonts w:ascii="Times New Roman" w:hAnsi="Times New Roman"/>
        </w:rPr>
        <w:t>, de autoria do Poder Executivo Municipal, que encaminha o Projeto de Lei nº 5</w:t>
      </w:r>
      <w:r w:rsidR="00C018C3" w:rsidRPr="00C53684">
        <w:rPr>
          <w:rFonts w:ascii="Times New Roman" w:hAnsi="Times New Roman"/>
        </w:rPr>
        <w:t>7</w:t>
      </w:r>
      <w:r w:rsidR="002817D8" w:rsidRPr="00C53684">
        <w:rPr>
          <w:rFonts w:ascii="Times New Roman" w:hAnsi="Times New Roman"/>
        </w:rPr>
        <w:t>/2014, que “A</w:t>
      </w:r>
      <w:r w:rsidR="00C018C3" w:rsidRPr="00C53684">
        <w:rPr>
          <w:rFonts w:ascii="Times New Roman" w:hAnsi="Times New Roman"/>
        </w:rPr>
        <w:t xml:space="preserve">utoriza o Poder Executivo Municipal a Celebrar Convênio de Cooperação Mútua </w:t>
      </w:r>
      <w:r w:rsidR="002817D8" w:rsidRPr="00C53684">
        <w:rPr>
          <w:rFonts w:ascii="Times New Roman" w:hAnsi="Times New Roman"/>
        </w:rPr>
        <w:t>e dá Outras Providências”;</w:t>
      </w:r>
      <w:r w:rsidR="00C018C3" w:rsidRPr="00C53684">
        <w:rPr>
          <w:rFonts w:ascii="Times New Roman" w:hAnsi="Times New Roman"/>
        </w:rPr>
        <w:t xml:space="preserve"> </w:t>
      </w:r>
      <w:r w:rsidR="00C018C3" w:rsidRPr="00C53684">
        <w:rPr>
          <w:rFonts w:ascii="Times New Roman" w:hAnsi="Times New Roman"/>
          <w:b/>
        </w:rPr>
        <w:t>Mensagem nº 36/2014</w:t>
      </w:r>
      <w:r w:rsidR="00C018C3" w:rsidRPr="00C53684">
        <w:rPr>
          <w:rFonts w:ascii="Times New Roman" w:hAnsi="Times New Roman"/>
        </w:rPr>
        <w:t xml:space="preserve">, de autoria do Poder Executivo Municipal, que encaminha o Projeto de Lei nº 58/2014, que “Altera a Lei nº 2.378, de 16 de dezembro de 2013, que Dispõe Sobre o Plano Plurianual de Aplicações-PPA do Município de São Gabriel da Palha para o Quadriênio 2014/2017 e </w:t>
      </w:r>
      <w:proofErr w:type="gramStart"/>
      <w:r w:rsidR="00C018C3" w:rsidRPr="00C53684">
        <w:rPr>
          <w:rFonts w:ascii="Times New Roman" w:hAnsi="Times New Roman"/>
        </w:rPr>
        <w:t>dá</w:t>
      </w:r>
      <w:proofErr w:type="gramEnd"/>
      <w:r w:rsidR="00C018C3" w:rsidRPr="00C53684">
        <w:rPr>
          <w:rFonts w:ascii="Times New Roman" w:hAnsi="Times New Roman"/>
        </w:rPr>
        <w:t xml:space="preserve"> Outras Providências, e a Lei nº 2.396, de 23 de dezembro de 2013, que Estima a Receita e Fixa a Despesa do Município de São Gabriel da Palha para o Exercício Financeiro de 2014 e dá Outras Providências”; </w:t>
      </w:r>
      <w:r w:rsidR="00C018C3" w:rsidRPr="00C53684">
        <w:rPr>
          <w:rFonts w:ascii="Times New Roman" w:hAnsi="Times New Roman"/>
          <w:b/>
        </w:rPr>
        <w:t>Ofício nº 38/2014</w:t>
      </w:r>
      <w:r w:rsidR="00C018C3" w:rsidRPr="00C53684">
        <w:rPr>
          <w:rFonts w:ascii="Times New Roman" w:hAnsi="Times New Roman"/>
        </w:rPr>
        <w:t xml:space="preserve">, do </w:t>
      </w:r>
      <w:r w:rsidR="000630A7" w:rsidRPr="00C53684">
        <w:rPr>
          <w:rFonts w:ascii="Times New Roman" w:hAnsi="Times New Roman"/>
        </w:rPr>
        <w:t xml:space="preserve">Vice-Presidente da Comissão Permanente de Licitação do Poder Executivo Municipal, que comunica que no dia 06 de </w:t>
      </w:r>
      <w:r w:rsidR="00DA74B3" w:rsidRPr="00C53684">
        <w:rPr>
          <w:rFonts w:ascii="Times New Roman" w:hAnsi="Times New Roman"/>
        </w:rPr>
        <w:t xml:space="preserve">junho de </w:t>
      </w:r>
      <w:r w:rsidR="000630A7" w:rsidRPr="00C53684">
        <w:rPr>
          <w:rFonts w:ascii="Times New Roman" w:hAnsi="Times New Roman"/>
        </w:rPr>
        <w:t xml:space="preserve">2014, às 8h (oito horas), será realizada a Tomada de Preços nº 4/2014, que tem como objeto a contratação de empresa especializada para prestação de serviços de implantação, licença de uso, </w:t>
      </w:r>
      <w:r w:rsidR="000630A7" w:rsidRPr="00C53684">
        <w:rPr>
          <w:rFonts w:ascii="Times New Roman" w:hAnsi="Times New Roman"/>
        </w:rPr>
        <w:lastRenderedPageBreak/>
        <w:t xml:space="preserve">configuração, manutenção, treinamento, suporte técnico preventivo e corretivo dos sistemas abaixo relacionados, abrangendo toda a migração e conversão de dados, </w:t>
      </w:r>
      <w:r w:rsidR="002D7BE6" w:rsidRPr="00C53684">
        <w:rPr>
          <w:rFonts w:ascii="Times New Roman" w:hAnsi="Times New Roman"/>
        </w:rPr>
        <w:t xml:space="preserve">para atendimento as necessidades </w:t>
      </w:r>
      <w:r w:rsidR="00EB2664" w:rsidRPr="00C53684">
        <w:rPr>
          <w:rFonts w:ascii="Times New Roman" w:hAnsi="Times New Roman"/>
        </w:rPr>
        <w:t>administrativas das Diversas Unidades Administrativas da Prefeitura Municipal de São Gabriel da Palha;</w:t>
      </w:r>
      <w:r w:rsidR="00DA74B3" w:rsidRPr="00C53684">
        <w:rPr>
          <w:rFonts w:ascii="Times New Roman" w:hAnsi="Times New Roman"/>
        </w:rPr>
        <w:t xml:space="preserve"> </w:t>
      </w:r>
      <w:r w:rsidR="00DA74B3" w:rsidRPr="00C53684">
        <w:rPr>
          <w:rFonts w:ascii="Times New Roman" w:hAnsi="Times New Roman"/>
          <w:b/>
        </w:rPr>
        <w:t>Ofício nº 39/2014</w:t>
      </w:r>
      <w:r w:rsidR="00DA74B3" w:rsidRPr="00C53684">
        <w:rPr>
          <w:rFonts w:ascii="Times New Roman" w:hAnsi="Times New Roman"/>
        </w:rPr>
        <w:t>, do Pregoeiro Oficial da Comissão Permanente de Licitação do Poder Executivo Municipal, que comunica que no dia 21 de maio de 2014, às 13h (treze horas), será realizado Pregão Presencial nº 25/2014, que tem como objeto a aquisição de camisetas que serão utilizadas pelas crianças, adolescentes e idosos que participam das oficinas e atividades dos Grupos de Convivência e Fortalecimento de Vínculos do CRAS e Funcionários do CRAS;</w:t>
      </w:r>
      <w:r w:rsidR="001E27C2" w:rsidRPr="00C53684">
        <w:rPr>
          <w:rFonts w:ascii="Times New Roman" w:hAnsi="Times New Roman"/>
        </w:rPr>
        <w:t xml:space="preserve"> </w:t>
      </w:r>
      <w:r w:rsidR="001E27C2" w:rsidRPr="00C53684">
        <w:rPr>
          <w:rFonts w:ascii="Times New Roman" w:hAnsi="Times New Roman"/>
          <w:b/>
        </w:rPr>
        <w:t>Ofício nº 40/2014</w:t>
      </w:r>
      <w:r w:rsidR="001E27C2" w:rsidRPr="00C53684">
        <w:rPr>
          <w:rFonts w:ascii="Times New Roman" w:hAnsi="Times New Roman"/>
        </w:rPr>
        <w:t xml:space="preserve">, do Pregoeiro Oficial da Comissão Permanente de Licitação do Poder Executivo Municipal, que comunica que no dia 22 de maio de 2014, às 13h (treze horas), será realizado Pregão Presencial nº 27/2014, que tem como objeto a aquisição de gêneros alimentícios e materiais de limpeza para as diversas unidades administrativas da Prefeitura Municipal; </w:t>
      </w:r>
      <w:r w:rsidR="001E27C2" w:rsidRPr="00C53684">
        <w:rPr>
          <w:rFonts w:ascii="Times New Roman" w:hAnsi="Times New Roman"/>
          <w:b/>
        </w:rPr>
        <w:t>Ofício nº 41/2014</w:t>
      </w:r>
      <w:r w:rsidR="001E27C2" w:rsidRPr="00C53684">
        <w:rPr>
          <w:rFonts w:ascii="Times New Roman" w:hAnsi="Times New Roman"/>
        </w:rPr>
        <w:t xml:space="preserve">, do Pregoeiro Oficial da Comissão Permanente de Licitação do Poder Executivo Municipal, que comunica que no dia 23 de maio de 2014, às 8h (oito horas), será realizado Pregão Presencial nº 28/2014, que tem como objeto a constituição de Registro de Preços para eventual fornecimento de pneus, câmaras de ar e serviços de recapagem de pneus usados; </w:t>
      </w:r>
      <w:r w:rsidR="001E27C2" w:rsidRPr="00C53684">
        <w:rPr>
          <w:rFonts w:ascii="Times New Roman" w:hAnsi="Times New Roman"/>
          <w:b/>
        </w:rPr>
        <w:t>Ofício nº 42/2014</w:t>
      </w:r>
      <w:r w:rsidR="001E27C2" w:rsidRPr="00C53684">
        <w:rPr>
          <w:rFonts w:ascii="Times New Roman" w:hAnsi="Times New Roman"/>
        </w:rPr>
        <w:t xml:space="preserve">, do Pregoeiro Oficial da Comissão Permanente de Licitação do Poder Executivo Municipal, que comunica que no dia 27 de maio de 2014, às 13h (treze horas), será realizado Pregão Presencial nº 29/2014, que tem como objeto a contratação dos serviços de fornecimento </w:t>
      </w:r>
      <w:proofErr w:type="gramStart"/>
      <w:r w:rsidR="001E27C2" w:rsidRPr="00C53684">
        <w:rPr>
          <w:rFonts w:ascii="Times New Roman" w:hAnsi="Times New Roman"/>
        </w:rPr>
        <w:t>diário</w:t>
      </w:r>
      <w:proofErr w:type="gramEnd"/>
      <w:r w:rsidR="001E27C2" w:rsidRPr="00C53684">
        <w:rPr>
          <w:rFonts w:ascii="Times New Roman" w:hAnsi="Times New Roman"/>
        </w:rPr>
        <w:t xml:space="preserve"> </w:t>
      </w:r>
      <w:proofErr w:type="gramStart"/>
      <w:r w:rsidR="001E27C2" w:rsidRPr="00C53684">
        <w:rPr>
          <w:rFonts w:ascii="Times New Roman" w:hAnsi="Times New Roman"/>
        </w:rPr>
        <w:t>de</w:t>
      </w:r>
      <w:proofErr w:type="gramEnd"/>
      <w:r w:rsidR="001E27C2" w:rsidRPr="00C53684">
        <w:rPr>
          <w:rFonts w:ascii="Times New Roman" w:hAnsi="Times New Roman"/>
        </w:rPr>
        <w:t xml:space="preserve"> lanches para distribuição à munícipes que utilizam o transporte até a Grande Vitória; </w:t>
      </w:r>
      <w:r w:rsidR="001E27C2" w:rsidRPr="00C53684">
        <w:rPr>
          <w:rFonts w:ascii="Times New Roman" w:hAnsi="Times New Roman"/>
          <w:b/>
        </w:rPr>
        <w:t>Ofício nº 43/2014</w:t>
      </w:r>
      <w:r w:rsidR="001E27C2" w:rsidRPr="00C53684">
        <w:rPr>
          <w:rFonts w:ascii="Times New Roman" w:hAnsi="Times New Roman"/>
        </w:rPr>
        <w:t xml:space="preserve">, do Pregoeiro Oficial da Comissão Permanente de Licitação do Poder Executivo Municipal, que comunica que no dia 28 de maio de 2014, às 13h (treze horas), será realizado Pregão Presencial nº 30/2014, que tem como objeto a constituição de Registro de Preços para eventual aquisição de pneus, câmaras de ar e serviços de alinhamento e balanceamento e ou </w:t>
      </w:r>
      <w:proofErr w:type="spellStart"/>
      <w:r w:rsidR="001E27C2" w:rsidRPr="00C53684">
        <w:rPr>
          <w:rFonts w:ascii="Times New Roman" w:hAnsi="Times New Roman"/>
        </w:rPr>
        <w:t>cambagem</w:t>
      </w:r>
      <w:proofErr w:type="spellEnd"/>
      <w:r w:rsidR="001E27C2" w:rsidRPr="00C53684">
        <w:rPr>
          <w:rFonts w:ascii="Times New Roman" w:hAnsi="Times New Roman"/>
        </w:rPr>
        <w:t xml:space="preserve"> de rodas; </w:t>
      </w:r>
      <w:r w:rsidR="001E27C2" w:rsidRPr="00C53684">
        <w:rPr>
          <w:rFonts w:ascii="Times New Roman" w:hAnsi="Times New Roman"/>
          <w:b/>
        </w:rPr>
        <w:t>Ofício nº 44/2014</w:t>
      </w:r>
      <w:r w:rsidR="001E27C2" w:rsidRPr="00C53684">
        <w:rPr>
          <w:rFonts w:ascii="Times New Roman" w:hAnsi="Times New Roman"/>
        </w:rPr>
        <w:t xml:space="preserve">, do Pregoeiro Oficial da Comissão Permanente de Licitação do Poder Executivo Municipal, que comunica que no dia 29 de maio de 2014, às 13h (treze horas), será realizado Pregão Presencial nº 31/2014, que tem como objeto a contratação </w:t>
      </w:r>
      <w:r w:rsidR="00A33D88" w:rsidRPr="00C53684">
        <w:rPr>
          <w:rFonts w:ascii="Times New Roman" w:hAnsi="Times New Roman"/>
        </w:rPr>
        <w:t>de empresa especializada (farmácia e/ou drogaria) para fornecimento de medicamentos</w:t>
      </w:r>
      <w:r w:rsidR="00723DB4" w:rsidRPr="00C53684">
        <w:rPr>
          <w:rFonts w:ascii="Times New Roman" w:hAnsi="Times New Roman"/>
        </w:rPr>
        <w:t xml:space="preserve"> não padronizados conforme ordem judicial devidamente acompanhado de receita médica ou autorizados pela Secretaria Municipal de Saúde do Município</w:t>
      </w:r>
      <w:r w:rsidR="001E27C2" w:rsidRPr="00C53684">
        <w:rPr>
          <w:rFonts w:ascii="Times New Roman" w:hAnsi="Times New Roman"/>
        </w:rPr>
        <w:t xml:space="preserve">; </w:t>
      </w:r>
      <w:r w:rsidR="00981E4E" w:rsidRPr="00C53684">
        <w:rPr>
          <w:rFonts w:ascii="Times New Roman" w:hAnsi="Times New Roman"/>
          <w:b/>
        </w:rPr>
        <w:t>Ofício nº 45/2014</w:t>
      </w:r>
      <w:r w:rsidR="00981E4E" w:rsidRPr="00C53684">
        <w:rPr>
          <w:rFonts w:ascii="Times New Roman" w:hAnsi="Times New Roman"/>
        </w:rPr>
        <w:t xml:space="preserve">, do Pregoeiro Oficial da Comissão Permanente de Licitação do Poder Executivo Municipal, que comunica que no dia 30 de maio de 2014, às 8h (oito horas), será realizado Pregão Presencial nº 30/2014, que tem como objeto a contratação de empresa para o fornecimento de Gás </w:t>
      </w:r>
      <w:r w:rsidR="00981E4E" w:rsidRPr="00C53684">
        <w:rPr>
          <w:rFonts w:ascii="Times New Roman" w:hAnsi="Times New Roman"/>
        </w:rPr>
        <w:lastRenderedPageBreak/>
        <w:t xml:space="preserve">Liquefeito de Petróleo-GLP, para uso nas Unidades Administrativas desta Prefeitura Municipal e nos seus Departamento; </w:t>
      </w:r>
      <w:r w:rsidR="00981E4E" w:rsidRPr="00C53684">
        <w:rPr>
          <w:rFonts w:ascii="Times New Roman" w:hAnsi="Times New Roman"/>
          <w:b/>
        </w:rPr>
        <w:t>Ofício nº 46/2014</w:t>
      </w:r>
      <w:r w:rsidR="00981E4E" w:rsidRPr="00C53684">
        <w:rPr>
          <w:rFonts w:ascii="Times New Roman" w:hAnsi="Times New Roman"/>
        </w:rPr>
        <w:t xml:space="preserve">, do Pregoeiro Oficial da Comissão Permanente de Licitação do Poder Executivo Municipal, que comunica que no dia 03 de junho de 2014, às 13h (treze horas), será realizado Pregão Presencial nº 33/2014, que tem como objeto a aquisição de materiais que serão utilizados na reforma do Parque de Exposições “Romeu Joaquim de Souza”; </w:t>
      </w:r>
      <w:r w:rsidR="00981E4E" w:rsidRPr="00C53684">
        <w:rPr>
          <w:rFonts w:ascii="Times New Roman" w:hAnsi="Times New Roman"/>
          <w:b/>
        </w:rPr>
        <w:t>Ofício nº 5/2014</w:t>
      </w:r>
      <w:r w:rsidR="00981E4E" w:rsidRPr="00C53684">
        <w:rPr>
          <w:rFonts w:ascii="Times New Roman" w:hAnsi="Times New Roman"/>
        </w:rPr>
        <w:t>, do Presidente da Comissão Permanente de Licitação do Poder Legislativo Municipal, que comunica que no dia 16 de maio de 2014, às 8h (oito horas), será realizado Pregão Presencial nº 4/2014, cujo objeto é a contratação de</w:t>
      </w:r>
      <w:bookmarkStart w:id="0" w:name="_GoBack"/>
      <w:bookmarkEnd w:id="0"/>
      <w:r w:rsidR="00981E4E" w:rsidRPr="00C53684">
        <w:rPr>
          <w:rFonts w:ascii="Times New Roman" w:hAnsi="Times New Roman"/>
        </w:rPr>
        <w:t xml:space="preserve"> empresa para fornecimento de combustíveis (gasolina </w:t>
      </w:r>
      <w:proofErr w:type="gramStart"/>
      <w:r w:rsidR="00981E4E" w:rsidRPr="00C53684">
        <w:rPr>
          <w:rFonts w:ascii="Times New Roman" w:hAnsi="Times New Roman"/>
        </w:rPr>
        <w:t>e</w:t>
      </w:r>
      <w:proofErr w:type="gramEnd"/>
      <w:r w:rsidR="00981E4E" w:rsidRPr="00C53684">
        <w:rPr>
          <w:rFonts w:ascii="Times New Roman" w:hAnsi="Times New Roman"/>
        </w:rPr>
        <w:t xml:space="preserve"> álcool) para atender a demanda da Câmara Municipal de São Gabriel da </w:t>
      </w:r>
      <w:proofErr w:type="spellStart"/>
      <w:r w:rsidR="00981E4E" w:rsidRPr="00C53684">
        <w:rPr>
          <w:rFonts w:ascii="Times New Roman" w:hAnsi="Times New Roman"/>
        </w:rPr>
        <w:t>Palha-ES</w:t>
      </w:r>
      <w:proofErr w:type="spellEnd"/>
      <w:r w:rsidR="00981E4E" w:rsidRPr="00C53684">
        <w:rPr>
          <w:rFonts w:ascii="Times New Roman" w:hAnsi="Times New Roman"/>
        </w:rPr>
        <w:t xml:space="preserve">. </w:t>
      </w:r>
      <w:r w:rsidR="00D66A3D" w:rsidRPr="00C53684">
        <w:rPr>
          <w:rFonts w:ascii="Times New Roman" w:hAnsi="Times New Roman"/>
          <w:b/>
        </w:rPr>
        <w:t>T</w:t>
      </w:r>
      <w:r w:rsidR="00D66A3D" w:rsidRPr="00C53684">
        <w:rPr>
          <w:rFonts w:ascii="Times New Roman" w:hAnsi="Times New Roman"/>
          <w:b/>
          <w:bCs/>
        </w:rPr>
        <w:t xml:space="preserve">elegrama do Fundo Nacional de Saúde, nº Ref.: </w:t>
      </w:r>
      <w:r w:rsidR="00D66A3D" w:rsidRPr="00C53684">
        <w:rPr>
          <w:rFonts w:ascii="Times New Roman" w:hAnsi="Times New Roman"/>
          <w:b/>
        </w:rPr>
        <w:t>019279/MS/SE/FNS</w:t>
      </w:r>
      <w:r w:rsidR="00D66A3D" w:rsidRPr="00C53684">
        <w:rPr>
          <w:rFonts w:ascii="Times New Roman" w:hAnsi="Times New Roman"/>
        </w:rPr>
        <w:t>, que comunica liberação de recursos para esse Município, para o Programa</w:t>
      </w:r>
      <w:r w:rsidR="00D66A3D" w:rsidRPr="00C53684">
        <w:rPr>
          <w:rFonts w:ascii="Times New Roman" w:hAnsi="Times New Roman"/>
          <w:color w:val="FF0000"/>
        </w:rPr>
        <w:t xml:space="preserve"> </w:t>
      </w:r>
      <w:r w:rsidR="00D66A3D" w:rsidRPr="00C53684">
        <w:rPr>
          <w:rFonts w:ascii="Times New Roman" w:hAnsi="Times New Roman"/>
        </w:rPr>
        <w:t>PAGAMENTO DE PISO FIXO DE VIGILÂNCIA EM SAÚDE (PFVS) COMP 03/2014 MUNICIPAL UF ES, no valor de R$ 13.334,12 (</w:t>
      </w:r>
      <w:proofErr w:type="gramStart"/>
      <w:r w:rsidR="00D66A3D" w:rsidRPr="00C53684">
        <w:rPr>
          <w:rFonts w:ascii="Times New Roman" w:hAnsi="Times New Roman"/>
        </w:rPr>
        <w:t>treze mil, trezentos e trinta e</w:t>
      </w:r>
      <w:proofErr w:type="gramEnd"/>
      <w:r w:rsidR="00D66A3D" w:rsidRPr="00C53684">
        <w:rPr>
          <w:rFonts w:ascii="Times New Roman" w:hAnsi="Times New Roman"/>
        </w:rPr>
        <w:t xml:space="preserve"> quatro reais e doze centavos); </w:t>
      </w:r>
      <w:r w:rsidR="00D66A3D" w:rsidRPr="00C53684">
        <w:rPr>
          <w:rFonts w:ascii="Times New Roman" w:hAnsi="Times New Roman"/>
          <w:b/>
        </w:rPr>
        <w:t>T</w:t>
      </w:r>
      <w:r w:rsidR="00D66A3D" w:rsidRPr="00C53684">
        <w:rPr>
          <w:rFonts w:ascii="Times New Roman" w:hAnsi="Times New Roman"/>
          <w:b/>
          <w:bCs/>
        </w:rPr>
        <w:t>elegrama do Fundo Nacional de Saúde, nº Ref.: 0</w:t>
      </w:r>
      <w:r w:rsidR="00D66A3D" w:rsidRPr="00C53684">
        <w:rPr>
          <w:rFonts w:ascii="Times New Roman" w:hAnsi="Times New Roman"/>
          <w:b/>
        </w:rPr>
        <w:t>06186/MS/SE/FNS</w:t>
      </w:r>
      <w:r w:rsidR="00D66A3D" w:rsidRPr="00C53684">
        <w:rPr>
          <w:rFonts w:ascii="Times New Roman" w:hAnsi="Times New Roman"/>
        </w:rPr>
        <w:t>, que comunica liberação de recursos para esse Município, para o Programa</w:t>
      </w:r>
      <w:r w:rsidR="00D66A3D" w:rsidRPr="00C53684">
        <w:rPr>
          <w:rFonts w:ascii="Times New Roman" w:hAnsi="Times New Roman"/>
          <w:color w:val="FF0000"/>
        </w:rPr>
        <w:t xml:space="preserve"> </w:t>
      </w:r>
      <w:r w:rsidR="00D66A3D" w:rsidRPr="00C53684">
        <w:rPr>
          <w:rFonts w:ascii="Times New Roman" w:hAnsi="Times New Roman"/>
        </w:rPr>
        <w:t xml:space="preserve">PAGAMENTO DE PISO FIXO DE VIGILÂNCIA EM SAÚDE (PFVS) COMP 04/2014 MUNICIPAL UF ES, no valor de R$ 13.334,12 (treze mil, trezentos e trinta e quatro reais e doze centavos); </w:t>
      </w:r>
      <w:r w:rsidR="00D66A3D" w:rsidRPr="00C53684">
        <w:rPr>
          <w:rFonts w:ascii="Times New Roman" w:hAnsi="Times New Roman"/>
          <w:b/>
        </w:rPr>
        <w:t>T</w:t>
      </w:r>
      <w:r w:rsidR="00D66A3D" w:rsidRPr="00C53684">
        <w:rPr>
          <w:rFonts w:ascii="Times New Roman" w:hAnsi="Times New Roman"/>
          <w:b/>
          <w:bCs/>
        </w:rPr>
        <w:t xml:space="preserve">elegrama do Fundo Nacional de Saúde, nº Ref.: </w:t>
      </w:r>
      <w:r w:rsidR="00D66A3D" w:rsidRPr="00C53684">
        <w:rPr>
          <w:rFonts w:ascii="Times New Roman" w:hAnsi="Times New Roman"/>
          <w:b/>
        </w:rPr>
        <w:t>025914/MS/SE/FNS</w:t>
      </w:r>
      <w:r w:rsidR="00D66A3D" w:rsidRPr="00C53684">
        <w:rPr>
          <w:rFonts w:ascii="Times New Roman" w:hAnsi="Times New Roman"/>
        </w:rPr>
        <w:t>, que comunica liberação de recursos para esse Município, para o Programa</w:t>
      </w:r>
      <w:r w:rsidR="00D66A3D" w:rsidRPr="00C53684">
        <w:rPr>
          <w:rFonts w:ascii="Times New Roman" w:hAnsi="Times New Roman"/>
          <w:color w:val="FF0000"/>
        </w:rPr>
        <w:t xml:space="preserve"> </w:t>
      </w:r>
      <w:r w:rsidR="00D66A3D" w:rsidRPr="00C53684">
        <w:rPr>
          <w:rFonts w:ascii="Times New Roman" w:hAnsi="Times New Roman"/>
        </w:rPr>
        <w:t xml:space="preserve">PAGAMENTO DE FAEC SIA - MAMOGRAFIA PARA RASTREAMENTO (RCA-RCAN PO 0008) COMP 02/2014 MUNICIPAL UF ES, no valor de R$ 2.070,00 (dois mil e setenta reais); </w:t>
      </w:r>
      <w:r w:rsidR="00D66A3D" w:rsidRPr="00C53684">
        <w:rPr>
          <w:rFonts w:ascii="Times New Roman" w:hAnsi="Times New Roman"/>
          <w:b/>
        </w:rPr>
        <w:t>T</w:t>
      </w:r>
      <w:r w:rsidR="00D66A3D" w:rsidRPr="00C53684">
        <w:rPr>
          <w:rFonts w:ascii="Times New Roman" w:hAnsi="Times New Roman"/>
          <w:b/>
          <w:bCs/>
        </w:rPr>
        <w:t xml:space="preserve">elegrama do Fundo Nacional de Saúde, nº Ref.: </w:t>
      </w:r>
      <w:r w:rsidR="00D66A3D" w:rsidRPr="00C53684">
        <w:rPr>
          <w:rFonts w:ascii="Times New Roman" w:hAnsi="Times New Roman"/>
          <w:b/>
        </w:rPr>
        <w:t>000501/MS/SE/FNS</w:t>
      </w:r>
      <w:r w:rsidR="00D66A3D" w:rsidRPr="00C53684">
        <w:rPr>
          <w:rFonts w:ascii="Times New Roman" w:hAnsi="Times New Roman"/>
        </w:rPr>
        <w:t>, que comunica liberação de recursos para esse Município, para o Programa</w:t>
      </w:r>
      <w:r w:rsidR="00D66A3D" w:rsidRPr="00C53684">
        <w:rPr>
          <w:rFonts w:ascii="Times New Roman" w:hAnsi="Times New Roman"/>
          <w:color w:val="FF0000"/>
        </w:rPr>
        <w:t xml:space="preserve"> </w:t>
      </w:r>
      <w:r w:rsidR="00D66A3D" w:rsidRPr="00C53684">
        <w:rPr>
          <w:rFonts w:ascii="Times New Roman" w:hAnsi="Times New Roman"/>
        </w:rPr>
        <w:t xml:space="preserve">PAGAMENTO DE PROGRAMA DE ASSISTÊNCIA FARMACÊUTICA BÁSICA COMP 03/2014 MUNICIPAL UF ES, no valor de R$ 13.712,20 (treze mil, setecentos e doze reais e vinte centavos. </w:t>
      </w:r>
      <w:r w:rsidRPr="00C53684">
        <w:rPr>
          <w:rFonts w:ascii="Times New Roman" w:hAnsi="Times New Roman"/>
        </w:rPr>
        <w:t xml:space="preserve">Dando continuidade, </w:t>
      </w:r>
      <w:r w:rsidR="00981E4E" w:rsidRPr="00C53684">
        <w:rPr>
          <w:rFonts w:ascii="Times New Roman" w:hAnsi="Times New Roman"/>
        </w:rPr>
        <w:t xml:space="preserve">e </w:t>
      </w:r>
      <w:r w:rsidR="00EB2664" w:rsidRPr="00C53684">
        <w:rPr>
          <w:rFonts w:ascii="Times New Roman" w:hAnsi="Times New Roman"/>
        </w:rPr>
        <w:t xml:space="preserve">por não haver quórum para nenhuma </w:t>
      </w:r>
      <w:r w:rsidR="00981E4E" w:rsidRPr="00C53684">
        <w:rPr>
          <w:rFonts w:ascii="Times New Roman" w:hAnsi="Times New Roman"/>
        </w:rPr>
        <w:t>deliberação</w:t>
      </w:r>
      <w:r w:rsidR="00EB2664" w:rsidRPr="00C53684">
        <w:rPr>
          <w:rFonts w:ascii="Times New Roman" w:hAnsi="Times New Roman"/>
        </w:rPr>
        <w:t xml:space="preserve">, </w:t>
      </w:r>
      <w:r w:rsidRPr="00C53684">
        <w:rPr>
          <w:rFonts w:ascii="Times New Roman" w:hAnsi="Times New Roman"/>
        </w:rPr>
        <w:t xml:space="preserve">o Senhor </w:t>
      </w:r>
      <w:r w:rsidR="00EB2664" w:rsidRPr="00C53684">
        <w:rPr>
          <w:rFonts w:ascii="Times New Roman" w:hAnsi="Times New Roman"/>
        </w:rPr>
        <w:t>Vice-</w:t>
      </w:r>
      <w:r w:rsidRPr="00C53684">
        <w:rPr>
          <w:rFonts w:ascii="Times New Roman" w:hAnsi="Times New Roman"/>
        </w:rPr>
        <w:t xml:space="preserve">Presidente </w:t>
      </w:r>
      <w:r w:rsidR="00EB2664" w:rsidRPr="00C53684">
        <w:rPr>
          <w:rFonts w:ascii="Times New Roman" w:hAnsi="Times New Roman"/>
        </w:rPr>
        <w:t xml:space="preserve">em Exercício, </w:t>
      </w:r>
      <w:r w:rsidRPr="00C53684">
        <w:rPr>
          <w:rFonts w:ascii="Times New Roman" w:hAnsi="Times New Roman"/>
        </w:rPr>
        <w:t xml:space="preserve">declarou encerrada a Presente Sessão e convidou os Senhores Vereadores para a próxima Sessão Ordinária que realizar-se-á no dia </w:t>
      </w:r>
      <w:r w:rsidR="00EB2664" w:rsidRPr="00C53684">
        <w:rPr>
          <w:rFonts w:ascii="Times New Roman" w:hAnsi="Times New Roman"/>
        </w:rPr>
        <w:t>27</w:t>
      </w:r>
      <w:r w:rsidRPr="00C53684">
        <w:rPr>
          <w:rFonts w:ascii="Times New Roman" w:hAnsi="Times New Roman"/>
        </w:rPr>
        <w:t xml:space="preserve"> de </w:t>
      </w:r>
      <w:r w:rsidR="001D4B0E" w:rsidRPr="00C53684">
        <w:rPr>
          <w:rFonts w:ascii="Times New Roman" w:hAnsi="Times New Roman"/>
        </w:rPr>
        <w:t>maio</w:t>
      </w:r>
      <w:r w:rsidRPr="00C53684">
        <w:rPr>
          <w:rFonts w:ascii="Times New Roman" w:hAnsi="Times New Roman"/>
        </w:rPr>
        <w:t xml:space="preserve"> do ano em curso, de acordo com o calendário de Sessões Ordinárias</w:t>
      </w:r>
      <w:r w:rsidR="0091399E" w:rsidRPr="00C53684">
        <w:rPr>
          <w:rFonts w:ascii="Times New Roman" w:hAnsi="Times New Roman"/>
        </w:rPr>
        <w:t>, à hora regimental</w:t>
      </w:r>
      <w:r w:rsidRPr="00C53684">
        <w:rPr>
          <w:rFonts w:ascii="Times New Roman" w:hAnsi="Times New Roman"/>
        </w:rPr>
        <w:t>.</w:t>
      </w:r>
      <w:r w:rsidRPr="00C53684">
        <w:rPr>
          <w:rFonts w:ascii="Times New Roman" w:hAnsi="Times New Roman"/>
          <w:color w:val="FF0000"/>
        </w:rPr>
        <w:t xml:space="preserve"> </w:t>
      </w:r>
      <w:r w:rsidRPr="00C53684">
        <w:rPr>
          <w:rFonts w:ascii="Times New Roman" w:hAnsi="Times New Roman"/>
        </w:rPr>
        <w:t>E para constar, eu Secretário</w:t>
      </w:r>
      <w:r w:rsidR="00EB2664" w:rsidRPr="00C53684">
        <w:rPr>
          <w:rFonts w:ascii="Times New Roman" w:hAnsi="Times New Roman"/>
        </w:rPr>
        <w:t xml:space="preserve"> nomeado “a </w:t>
      </w:r>
      <w:proofErr w:type="spellStart"/>
      <w:r w:rsidR="00EB2664" w:rsidRPr="00C53684">
        <w:rPr>
          <w:rFonts w:ascii="Times New Roman" w:hAnsi="Times New Roman"/>
        </w:rPr>
        <w:t>doc</w:t>
      </w:r>
      <w:proofErr w:type="spellEnd"/>
      <w:r w:rsidR="00EB2664" w:rsidRPr="00C53684">
        <w:rPr>
          <w:rFonts w:ascii="Times New Roman" w:hAnsi="Times New Roman"/>
        </w:rPr>
        <w:t>”</w:t>
      </w:r>
      <w:r w:rsidRPr="00C53684">
        <w:rPr>
          <w:rFonts w:ascii="Times New Roman" w:hAnsi="Times New Roman"/>
        </w:rPr>
        <w:t xml:space="preserve">, </w:t>
      </w:r>
      <w:r w:rsidR="00EB2664" w:rsidRPr="00C53684">
        <w:rPr>
          <w:rFonts w:ascii="Times New Roman" w:hAnsi="Times New Roman"/>
        </w:rPr>
        <w:t>Renato Alves Ferreira,</w:t>
      </w:r>
      <w:r w:rsidRPr="00C53684">
        <w:rPr>
          <w:rFonts w:ascii="Times New Roman" w:hAnsi="Times New Roman"/>
        </w:rPr>
        <w:t xml:space="preserve"> registrei a presente Ata, que depois de aprovada será assinada. </w:t>
      </w:r>
      <w:r w:rsidR="001D4B0E" w:rsidRPr="00C53684">
        <w:rPr>
          <w:rFonts w:ascii="Times New Roman" w:hAnsi="Times New Roman"/>
        </w:rPr>
        <w:t>S</w:t>
      </w:r>
      <w:r w:rsidRPr="00C53684">
        <w:rPr>
          <w:rFonts w:ascii="Times New Roman" w:hAnsi="Times New Roman"/>
        </w:rPr>
        <w:t xml:space="preserve">ão Gabriel da Palha, </w:t>
      </w:r>
      <w:r w:rsidR="00EB2664" w:rsidRPr="00C53684">
        <w:rPr>
          <w:rFonts w:ascii="Times New Roman" w:hAnsi="Times New Roman"/>
        </w:rPr>
        <w:t>treze de maio</w:t>
      </w:r>
      <w:r w:rsidRPr="00C53684">
        <w:rPr>
          <w:rFonts w:ascii="Times New Roman" w:hAnsi="Times New Roman"/>
        </w:rPr>
        <w:t xml:space="preserve"> de dois mil e quatorze. </w:t>
      </w:r>
    </w:p>
    <w:sectPr w:rsidR="00874B3E" w:rsidRPr="00C53684" w:rsidSect="000E7380">
      <w:headerReference w:type="default" r:id="rId7"/>
      <w:footnotePr>
        <w:pos w:val="beneathText"/>
      </w:footnotePr>
      <w:pgSz w:w="11905" w:h="16837"/>
      <w:pgMar w:top="2552" w:right="1134" w:bottom="851" w:left="1134" w:header="212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B8" w:rsidRDefault="00DC62B8" w:rsidP="004B6BE9">
      <w:r>
        <w:separator/>
      </w:r>
    </w:p>
  </w:endnote>
  <w:endnote w:type="continuationSeparator" w:id="0">
    <w:p w:rsidR="00DC62B8" w:rsidRDefault="00DC62B8" w:rsidP="004B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B8" w:rsidRDefault="00DC62B8" w:rsidP="004B6BE9">
      <w:r>
        <w:separator/>
      </w:r>
    </w:p>
  </w:footnote>
  <w:footnote w:type="continuationSeparator" w:id="0">
    <w:p w:rsidR="00DC62B8" w:rsidRDefault="00DC62B8" w:rsidP="004B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06" w:rsidRDefault="004C29BE" w:rsidP="00AB74FD">
    <w:pPr>
      <w:pStyle w:val="Cabealho"/>
      <w:jc w:val="right"/>
      <w:rPr>
        <w:rFonts w:cs="DejaVu Sans"/>
        <w:b/>
        <w:bCs/>
        <w:sz w:val="22"/>
        <w:szCs w:val="22"/>
      </w:rPr>
    </w:pPr>
    <w:r>
      <w:rPr>
        <w:rFonts w:cs="DejaVu Sans"/>
        <w:b/>
        <w:bCs/>
        <w:sz w:val="20"/>
        <w:szCs w:val="20"/>
      </w:rPr>
      <w:t xml:space="preserve">Ata da Sessão Ordinária de </w:t>
    </w:r>
    <w:r w:rsidR="00445B9A">
      <w:rPr>
        <w:rFonts w:cs="DejaVu Sans"/>
        <w:b/>
        <w:bCs/>
        <w:sz w:val="20"/>
        <w:szCs w:val="20"/>
      </w:rPr>
      <w:t>13</w:t>
    </w:r>
    <w:r>
      <w:rPr>
        <w:rFonts w:cs="DejaVu Sans"/>
        <w:b/>
        <w:bCs/>
        <w:sz w:val="20"/>
        <w:szCs w:val="20"/>
      </w:rPr>
      <w:t>-0</w:t>
    </w:r>
    <w:r w:rsidR="00445B9A">
      <w:rPr>
        <w:rFonts w:cs="DejaVu Sans"/>
        <w:b/>
        <w:bCs/>
        <w:sz w:val="20"/>
        <w:szCs w:val="20"/>
      </w:rPr>
      <w:t>5</w:t>
    </w:r>
    <w:r>
      <w:rPr>
        <w:rFonts w:cs="DejaVu Sans"/>
        <w:b/>
        <w:bCs/>
        <w:sz w:val="20"/>
        <w:szCs w:val="20"/>
      </w:rPr>
      <w:t xml:space="preserve">-2014 - Pág. </w:t>
    </w:r>
    <w:r>
      <w:rPr>
        <w:rFonts w:cs="DejaVu Sans"/>
        <w:b/>
        <w:bCs/>
        <w:sz w:val="22"/>
        <w:szCs w:val="22"/>
      </w:rPr>
      <w:fldChar w:fldCharType="begin"/>
    </w:r>
    <w:r>
      <w:rPr>
        <w:rFonts w:cs="DejaVu Sans"/>
        <w:b/>
        <w:bCs/>
        <w:sz w:val="22"/>
        <w:szCs w:val="22"/>
      </w:rPr>
      <w:instrText xml:space="preserve"> PAGE </w:instrText>
    </w:r>
    <w:r>
      <w:rPr>
        <w:rFonts w:cs="DejaVu Sans"/>
        <w:b/>
        <w:bCs/>
        <w:sz w:val="22"/>
        <w:szCs w:val="22"/>
      </w:rPr>
      <w:fldChar w:fldCharType="separate"/>
    </w:r>
    <w:r w:rsidR="00E84F40">
      <w:rPr>
        <w:rFonts w:cs="DejaVu Sans"/>
        <w:b/>
        <w:bCs/>
        <w:noProof/>
        <w:sz w:val="22"/>
        <w:szCs w:val="22"/>
      </w:rPr>
      <w:t>3</w:t>
    </w:r>
    <w:r>
      <w:rPr>
        <w:rFonts w:cs="DejaVu Sans"/>
        <w:b/>
        <w:bCs/>
        <w:sz w:val="22"/>
        <w:szCs w:val="22"/>
      </w:rPr>
      <w:fldChar w:fldCharType="end"/>
    </w:r>
  </w:p>
  <w:p w:rsidR="00BC3606" w:rsidRDefault="00E84F40">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29"/>
    <w:rsid w:val="00017D11"/>
    <w:rsid w:val="00061C3B"/>
    <w:rsid w:val="000630A7"/>
    <w:rsid w:val="000D0251"/>
    <w:rsid w:val="001025DF"/>
    <w:rsid w:val="001641FC"/>
    <w:rsid w:val="00180C52"/>
    <w:rsid w:val="00184DFF"/>
    <w:rsid w:val="001C6505"/>
    <w:rsid w:val="001D4B0E"/>
    <w:rsid w:val="001E27C2"/>
    <w:rsid w:val="001F7881"/>
    <w:rsid w:val="00227008"/>
    <w:rsid w:val="002504FA"/>
    <w:rsid w:val="00251DB5"/>
    <w:rsid w:val="00270F0A"/>
    <w:rsid w:val="00272708"/>
    <w:rsid w:val="00273DE9"/>
    <w:rsid w:val="002817D8"/>
    <w:rsid w:val="002B5014"/>
    <w:rsid w:val="002C036C"/>
    <w:rsid w:val="002C7DB7"/>
    <w:rsid w:val="002D26E2"/>
    <w:rsid w:val="002D7BE6"/>
    <w:rsid w:val="003134B4"/>
    <w:rsid w:val="00320AF9"/>
    <w:rsid w:val="00327609"/>
    <w:rsid w:val="0033166E"/>
    <w:rsid w:val="00344929"/>
    <w:rsid w:val="00347155"/>
    <w:rsid w:val="00356A62"/>
    <w:rsid w:val="0038322D"/>
    <w:rsid w:val="00387FB8"/>
    <w:rsid w:val="003B4235"/>
    <w:rsid w:val="003C0AC5"/>
    <w:rsid w:val="003D7618"/>
    <w:rsid w:val="003E7E51"/>
    <w:rsid w:val="00445B9A"/>
    <w:rsid w:val="00447611"/>
    <w:rsid w:val="004644D2"/>
    <w:rsid w:val="00467626"/>
    <w:rsid w:val="00480299"/>
    <w:rsid w:val="00480554"/>
    <w:rsid w:val="004B6BE9"/>
    <w:rsid w:val="004C29BE"/>
    <w:rsid w:val="004D7599"/>
    <w:rsid w:val="0052768D"/>
    <w:rsid w:val="0053531F"/>
    <w:rsid w:val="00547FDF"/>
    <w:rsid w:val="005A4753"/>
    <w:rsid w:val="005C6D63"/>
    <w:rsid w:val="005E4B45"/>
    <w:rsid w:val="00617829"/>
    <w:rsid w:val="00622256"/>
    <w:rsid w:val="006655AA"/>
    <w:rsid w:val="00695848"/>
    <w:rsid w:val="006B66E0"/>
    <w:rsid w:val="006C020E"/>
    <w:rsid w:val="00701901"/>
    <w:rsid w:val="007037F4"/>
    <w:rsid w:val="0070746F"/>
    <w:rsid w:val="007103A9"/>
    <w:rsid w:val="00723DB4"/>
    <w:rsid w:val="007365AB"/>
    <w:rsid w:val="00783C9E"/>
    <w:rsid w:val="007C529F"/>
    <w:rsid w:val="00874B3E"/>
    <w:rsid w:val="008753B1"/>
    <w:rsid w:val="008A1EAA"/>
    <w:rsid w:val="008D0595"/>
    <w:rsid w:val="008D3E9D"/>
    <w:rsid w:val="008D6CD4"/>
    <w:rsid w:val="008D7475"/>
    <w:rsid w:val="008F5476"/>
    <w:rsid w:val="008F60B4"/>
    <w:rsid w:val="00902F70"/>
    <w:rsid w:val="0091399E"/>
    <w:rsid w:val="0093101D"/>
    <w:rsid w:val="009345C7"/>
    <w:rsid w:val="00935057"/>
    <w:rsid w:val="0095594E"/>
    <w:rsid w:val="00973ECC"/>
    <w:rsid w:val="00981E4E"/>
    <w:rsid w:val="0098619A"/>
    <w:rsid w:val="009946D3"/>
    <w:rsid w:val="009E73CA"/>
    <w:rsid w:val="009F0DF3"/>
    <w:rsid w:val="00A02A0F"/>
    <w:rsid w:val="00A17B9F"/>
    <w:rsid w:val="00A2542A"/>
    <w:rsid w:val="00A31F67"/>
    <w:rsid w:val="00A33D88"/>
    <w:rsid w:val="00A36BE1"/>
    <w:rsid w:val="00A51E8F"/>
    <w:rsid w:val="00A6047F"/>
    <w:rsid w:val="00A65F91"/>
    <w:rsid w:val="00A86780"/>
    <w:rsid w:val="00A8725C"/>
    <w:rsid w:val="00A97863"/>
    <w:rsid w:val="00AC02C7"/>
    <w:rsid w:val="00AE5A71"/>
    <w:rsid w:val="00AE748D"/>
    <w:rsid w:val="00B26F6D"/>
    <w:rsid w:val="00B363E2"/>
    <w:rsid w:val="00B96E20"/>
    <w:rsid w:val="00BF7A1C"/>
    <w:rsid w:val="00C018C3"/>
    <w:rsid w:val="00C055C8"/>
    <w:rsid w:val="00C07B84"/>
    <w:rsid w:val="00C07BC7"/>
    <w:rsid w:val="00C155BC"/>
    <w:rsid w:val="00C1761A"/>
    <w:rsid w:val="00C23BBF"/>
    <w:rsid w:val="00C26BD8"/>
    <w:rsid w:val="00C45619"/>
    <w:rsid w:val="00C45749"/>
    <w:rsid w:val="00C53684"/>
    <w:rsid w:val="00C55674"/>
    <w:rsid w:val="00C63E57"/>
    <w:rsid w:val="00C74348"/>
    <w:rsid w:val="00C86351"/>
    <w:rsid w:val="00CE099B"/>
    <w:rsid w:val="00D30A01"/>
    <w:rsid w:val="00D36594"/>
    <w:rsid w:val="00D66A3D"/>
    <w:rsid w:val="00D9262E"/>
    <w:rsid w:val="00D94920"/>
    <w:rsid w:val="00DA74B3"/>
    <w:rsid w:val="00DB4A09"/>
    <w:rsid w:val="00DC05A9"/>
    <w:rsid w:val="00DC62B8"/>
    <w:rsid w:val="00E20B6B"/>
    <w:rsid w:val="00E4150A"/>
    <w:rsid w:val="00E41789"/>
    <w:rsid w:val="00E56528"/>
    <w:rsid w:val="00E60B35"/>
    <w:rsid w:val="00E84F40"/>
    <w:rsid w:val="00EB2664"/>
    <w:rsid w:val="00EC67DA"/>
    <w:rsid w:val="00EE4FD6"/>
    <w:rsid w:val="00EF6466"/>
    <w:rsid w:val="00F02A2A"/>
    <w:rsid w:val="00F15CCE"/>
    <w:rsid w:val="00F372C9"/>
    <w:rsid w:val="00F51BAE"/>
    <w:rsid w:val="00F801D8"/>
    <w:rsid w:val="00F92FC9"/>
    <w:rsid w:val="00FA4E32"/>
    <w:rsid w:val="00FC27B8"/>
    <w:rsid w:val="00FC3D23"/>
    <w:rsid w:val="00FD7E9B"/>
    <w:rsid w:val="00FE2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E9"/>
    <w:pPr>
      <w:widowControl w:val="0"/>
      <w:suppressAutoHyphens/>
      <w:spacing w:after="0" w:line="240" w:lineRule="auto"/>
    </w:pPr>
    <w:rPr>
      <w:rFonts w:ascii="Times" w:eastAsia="DejaVu Sans" w:hAnsi="Times"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4B6BE9"/>
    <w:pPr>
      <w:ind w:left="3402" w:hanging="3402"/>
      <w:jc w:val="both"/>
    </w:pPr>
    <w:rPr>
      <w:szCs w:val="20"/>
    </w:rPr>
  </w:style>
  <w:style w:type="character" w:customStyle="1" w:styleId="RecuodecorpodetextoChar">
    <w:name w:val="Recuo de corpo de texto Char"/>
    <w:basedOn w:val="Fontepargpadro"/>
    <w:link w:val="Recuodecorpodetexto"/>
    <w:semiHidden/>
    <w:rsid w:val="004B6BE9"/>
    <w:rPr>
      <w:rFonts w:ascii="Times" w:eastAsia="DejaVu Sans" w:hAnsi="Times" w:cs="Times New Roman"/>
      <w:kern w:val="1"/>
      <w:sz w:val="24"/>
      <w:szCs w:val="20"/>
    </w:rPr>
  </w:style>
  <w:style w:type="paragraph" w:styleId="Cabealho">
    <w:name w:val="header"/>
    <w:basedOn w:val="Normal"/>
    <w:link w:val="CabealhoChar"/>
    <w:semiHidden/>
    <w:rsid w:val="004B6BE9"/>
    <w:pPr>
      <w:suppressLineNumbers/>
      <w:tabs>
        <w:tab w:val="center" w:pos="4818"/>
        <w:tab w:val="right" w:pos="9637"/>
      </w:tabs>
    </w:pPr>
  </w:style>
  <w:style w:type="character" w:customStyle="1" w:styleId="CabealhoChar">
    <w:name w:val="Cabeçalho Char"/>
    <w:basedOn w:val="Fontepargpadro"/>
    <w:link w:val="Cabealho"/>
    <w:semiHidden/>
    <w:rsid w:val="004B6BE9"/>
    <w:rPr>
      <w:rFonts w:ascii="Times" w:eastAsia="DejaVu Sans" w:hAnsi="Times" w:cs="Times New Roman"/>
      <w:kern w:val="1"/>
      <w:sz w:val="24"/>
      <w:szCs w:val="24"/>
    </w:rPr>
  </w:style>
  <w:style w:type="paragraph" w:styleId="Rodap">
    <w:name w:val="footer"/>
    <w:basedOn w:val="Normal"/>
    <w:link w:val="RodapChar"/>
    <w:uiPriority w:val="99"/>
    <w:unhideWhenUsed/>
    <w:rsid w:val="004B6BE9"/>
    <w:pPr>
      <w:tabs>
        <w:tab w:val="center" w:pos="4252"/>
        <w:tab w:val="right" w:pos="8504"/>
      </w:tabs>
    </w:pPr>
  </w:style>
  <w:style w:type="character" w:customStyle="1" w:styleId="RodapChar">
    <w:name w:val="Rodapé Char"/>
    <w:basedOn w:val="Fontepargpadro"/>
    <w:link w:val="Rodap"/>
    <w:uiPriority w:val="99"/>
    <w:rsid w:val="004B6BE9"/>
    <w:rPr>
      <w:rFonts w:ascii="Times" w:eastAsia="DejaVu Sans" w:hAnsi="Times"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E9"/>
    <w:pPr>
      <w:widowControl w:val="0"/>
      <w:suppressAutoHyphens/>
      <w:spacing w:after="0" w:line="240" w:lineRule="auto"/>
    </w:pPr>
    <w:rPr>
      <w:rFonts w:ascii="Times" w:eastAsia="DejaVu Sans" w:hAnsi="Times"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4B6BE9"/>
    <w:pPr>
      <w:ind w:left="3402" w:hanging="3402"/>
      <w:jc w:val="both"/>
    </w:pPr>
    <w:rPr>
      <w:szCs w:val="20"/>
    </w:rPr>
  </w:style>
  <w:style w:type="character" w:customStyle="1" w:styleId="RecuodecorpodetextoChar">
    <w:name w:val="Recuo de corpo de texto Char"/>
    <w:basedOn w:val="Fontepargpadro"/>
    <w:link w:val="Recuodecorpodetexto"/>
    <w:semiHidden/>
    <w:rsid w:val="004B6BE9"/>
    <w:rPr>
      <w:rFonts w:ascii="Times" w:eastAsia="DejaVu Sans" w:hAnsi="Times" w:cs="Times New Roman"/>
      <w:kern w:val="1"/>
      <w:sz w:val="24"/>
      <w:szCs w:val="20"/>
    </w:rPr>
  </w:style>
  <w:style w:type="paragraph" w:styleId="Cabealho">
    <w:name w:val="header"/>
    <w:basedOn w:val="Normal"/>
    <w:link w:val="CabealhoChar"/>
    <w:semiHidden/>
    <w:rsid w:val="004B6BE9"/>
    <w:pPr>
      <w:suppressLineNumbers/>
      <w:tabs>
        <w:tab w:val="center" w:pos="4818"/>
        <w:tab w:val="right" w:pos="9637"/>
      </w:tabs>
    </w:pPr>
  </w:style>
  <w:style w:type="character" w:customStyle="1" w:styleId="CabealhoChar">
    <w:name w:val="Cabeçalho Char"/>
    <w:basedOn w:val="Fontepargpadro"/>
    <w:link w:val="Cabealho"/>
    <w:semiHidden/>
    <w:rsid w:val="004B6BE9"/>
    <w:rPr>
      <w:rFonts w:ascii="Times" w:eastAsia="DejaVu Sans" w:hAnsi="Times" w:cs="Times New Roman"/>
      <w:kern w:val="1"/>
      <w:sz w:val="24"/>
      <w:szCs w:val="24"/>
    </w:rPr>
  </w:style>
  <w:style w:type="paragraph" w:styleId="Rodap">
    <w:name w:val="footer"/>
    <w:basedOn w:val="Normal"/>
    <w:link w:val="RodapChar"/>
    <w:uiPriority w:val="99"/>
    <w:unhideWhenUsed/>
    <w:rsid w:val="004B6BE9"/>
    <w:pPr>
      <w:tabs>
        <w:tab w:val="center" w:pos="4252"/>
        <w:tab w:val="right" w:pos="8504"/>
      </w:tabs>
    </w:pPr>
  </w:style>
  <w:style w:type="character" w:customStyle="1" w:styleId="RodapChar">
    <w:name w:val="Rodapé Char"/>
    <w:basedOn w:val="Fontepargpadro"/>
    <w:link w:val="Rodap"/>
    <w:uiPriority w:val="99"/>
    <w:rsid w:val="004B6BE9"/>
    <w:rPr>
      <w:rFonts w:ascii="Times" w:eastAsia="DejaVu Sans" w:hAnsi="Times"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1335</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Acessores</cp:lastModifiedBy>
  <cp:revision>12</cp:revision>
  <cp:lastPrinted>2014-05-27T15:35:00Z</cp:lastPrinted>
  <dcterms:created xsi:type="dcterms:W3CDTF">2014-05-14T16:15:00Z</dcterms:created>
  <dcterms:modified xsi:type="dcterms:W3CDTF">2014-05-27T15:39:00Z</dcterms:modified>
</cp:coreProperties>
</file>